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772888">
        <w:rPr>
          <w:b/>
          <w:noProof/>
          <w:sz w:val="24"/>
        </w:rPr>
        <w:t>7</w:t>
      </w:r>
      <w:r w:rsidRPr="007A171D">
        <w:rPr>
          <w:b/>
          <w:noProof/>
          <w:sz w:val="24"/>
        </w:rPr>
        <w:tab/>
      </w:r>
      <w:r w:rsidR="00872E35" w:rsidRPr="00872E35">
        <w:rPr>
          <w:b/>
          <w:noProof/>
          <w:sz w:val="24"/>
        </w:rPr>
        <w:t>R4-2308979</w:t>
      </w:r>
    </w:p>
    <w:p w:rsidR="004D1211" w:rsidRPr="00905B0F" w:rsidRDefault="00772888" w:rsidP="004D1211">
      <w:pPr>
        <w:pStyle w:val="CRCoverPage"/>
        <w:tabs>
          <w:tab w:val="right" w:pos="9639"/>
        </w:tabs>
        <w:spacing w:after="0"/>
        <w:rPr>
          <w:b/>
          <w:noProof/>
          <w:sz w:val="24"/>
        </w:rPr>
      </w:pPr>
      <w:r>
        <w:rPr>
          <w:rFonts w:eastAsia="宋体" w:cs="Arial"/>
          <w:b/>
          <w:sz w:val="24"/>
          <w:szCs w:val="24"/>
          <w:lang w:eastAsia="zh-CN"/>
        </w:rPr>
        <w:t>Incheon</w:t>
      </w:r>
      <w:r w:rsidRPr="005925BA">
        <w:rPr>
          <w:rFonts w:eastAsia="宋体" w:cs="Arial"/>
          <w:b/>
          <w:sz w:val="24"/>
          <w:szCs w:val="24"/>
          <w:lang w:eastAsia="zh-CN"/>
        </w:rPr>
        <w:t>, KR</w:t>
      </w:r>
      <w:r>
        <w:rPr>
          <w:rFonts w:eastAsia="宋体" w:cs="Arial"/>
          <w:b/>
          <w:sz w:val="24"/>
          <w:szCs w:val="24"/>
          <w:lang w:eastAsia="zh-CN"/>
        </w:rPr>
        <w:t>,</w:t>
      </w:r>
      <w:r w:rsidRPr="00E13633">
        <w:rPr>
          <w:rFonts w:eastAsia="宋体" w:cs="Arial"/>
          <w:b/>
          <w:sz w:val="24"/>
          <w:szCs w:val="24"/>
          <w:lang w:eastAsia="zh-CN"/>
        </w:rPr>
        <w:t xml:space="preserve"> </w:t>
      </w:r>
      <w:r>
        <w:rPr>
          <w:rFonts w:eastAsia="宋体" w:cs="Arial"/>
          <w:b/>
          <w:sz w:val="24"/>
          <w:szCs w:val="24"/>
          <w:lang w:eastAsia="zh-CN"/>
        </w:rPr>
        <w:t>May 22</w:t>
      </w:r>
      <w:r w:rsidRPr="00E13633">
        <w:rPr>
          <w:rFonts w:eastAsia="宋体" w:cs="Arial"/>
          <w:b/>
          <w:sz w:val="24"/>
          <w:szCs w:val="24"/>
          <w:lang w:eastAsia="zh-CN"/>
        </w:rPr>
        <w:t xml:space="preserve"> – </w:t>
      </w:r>
      <w:r>
        <w:rPr>
          <w:rFonts w:eastAsia="宋体" w:cs="Arial"/>
          <w:b/>
          <w:sz w:val="24"/>
          <w:szCs w:val="24"/>
          <w:lang w:eastAsia="zh-CN"/>
        </w:rPr>
        <w:t>May 26,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6A1878">
        <w:rPr>
          <w:rFonts w:ascii="Arial" w:hAnsi="Arial" w:cs="Arial"/>
          <w:lang w:val="en-US"/>
        </w:rPr>
        <w:t xml:space="preserve">On </w:t>
      </w:r>
      <w:r w:rsidR="0000481F">
        <w:rPr>
          <w:rFonts w:ascii="Arial" w:hAnsi="Arial" w:cs="Arial"/>
          <w:lang w:val="en-US"/>
        </w:rPr>
        <w:t>positioning guidelines with hand phantom</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772888">
        <w:rPr>
          <w:rFonts w:asciiTheme="minorEastAsia" w:eastAsiaTheme="minorEastAsia" w:hAnsiTheme="minorEastAsia" w:cs="Arial" w:hint="eastAsia"/>
          <w:b/>
          <w:lang w:val="en-US" w:eastAsia="zh-CN"/>
        </w:rPr>
        <w:t>.</w:t>
      </w:r>
      <w:r w:rsidR="00772888">
        <w:rPr>
          <w:rFonts w:ascii="Arial" w:hAnsi="Arial" w:cs="Arial"/>
          <w:b/>
          <w:lang w:val="en-US"/>
        </w:rPr>
        <w:t>1</w:t>
      </w:r>
      <w:r w:rsidR="0000481F">
        <w:rPr>
          <w:rFonts w:ascii="Arial" w:hAnsi="Arial" w:cs="Arial"/>
          <w:b/>
          <w:lang w:val="en-US"/>
        </w:rPr>
        <w:t>7.3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00481F" w:rsidRDefault="0000481F" w:rsidP="00C239D6">
      <w:pPr>
        <w:tabs>
          <w:tab w:val="left" w:pos="5103"/>
        </w:tabs>
        <w:spacing w:after="240" w:line="360" w:lineRule="auto"/>
        <w:rPr>
          <w:rFonts w:eastAsia="等线"/>
          <w:lang w:val="en-US" w:eastAsia="zh-CN"/>
        </w:rPr>
      </w:pPr>
      <w:r>
        <w:rPr>
          <w:rFonts w:eastAsia="等线"/>
          <w:lang w:val="en-US" w:eastAsia="zh-CN"/>
        </w:rPr>
        <w:t>In the last RAN4 meeting, #106bis-e</w:t>
      </w:r>
      <w:r w:rsidR="002A22D2">
        <w:rPr>
          <w:rFonts w:eastAsia="等线"/>
          <w:lang w:val="en-US" w:eastAsia="zh-CN"/>
        </w:rPr>
        <w:t>, some illustrations were provided to illustrate that there is possibility to compass the DUT and hand phantom in the quiet zone by adjusting the positioning guidelines for FR1 MIMO OTA test in DMP mode. The agreement was captured in the WF [1].</w:t>
      </w:r>
    </w:p>
    <w:p w:rsidR="008D0324" w:rsidRDefault="0000481F" w:rsidP="008D0324">
      <w:pPr>
        <w:tabs>
          <w:tab w:val="left" w:pos="5103"/>
        </w:tabs>
        <w:spacing w:after="240" w:line="360" w:lineRule="auto"/>
        <w:jc w:val="center"/>
        <w:rPr>
          <w:rFonts w:eastAsia="等线"/>
          <w:lang w:val="en-US" w:eastAsia="zh-CN"/>
        </w:rPr>
      </w:pPr>
      <w:r>
        <w:rPr>
          <w:noProof/>
        </w:rPr>
        <w:drawing>
          <wp:inline distT="0" distB="0" distL="0" distR="0" wp14:anchorId="564E0E77" wp14:editId="65EF0095">
            <wp:extent cx="6038850" cy="1636274"/>
            <wp:effectExtent l="19050" t="19050" r="1905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66882" cy="1643869"/>
                    </a:xfrm>
                    <a:prstGeom prst="rect">
                      <a:avLst/>
                    </a:prstGeom>
                    <a:ln>
                      <a:solidFill>
                        <a:schemeClr val="tx1"/>
                      </a:solidFill>
                    </a:ln>
                  </pic:spPr>
                </pic:pic>
              </a:graphicData>
            </a:graphic>
          </wp:inline>
        </w:drawing>
      </w:r>
    </w:p>
    <w:p w:rsidR="0055298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2A22D2">
        <w:rPr>
          <w:rFonts w:eastAsia="等线"/>
          <w:lang w:val="en-US" w:eastAsia="zh-CN"/>
        </w:rPr>
        <w:t>further simulation results and proposals on positioning guidelines for FR1 MIMO OTA test in DMP mode</w:t>
      </w:r>
      <w:r>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F32C8A" w:rsidRDefault="004F3B05" w:rsidP="008D0324">
      <w:pPr>
        <w:tabs>
          <w:tab w:val="left" w:pos="5103"/>
        </w:tabs>
        <w:spacing w:after="240" w:line="360" w:lineRule="auto"/>
        <w:rPr>
          <w:rFonts w:eastAsia="等线"/>
          <w:lang w:val="en-US" w:eastAsia="zh-CN"/>
        </w:rPr>
      </w:pPr>
      <w:r>
        <w:rPr>
          <w:rFonts w:eastAsia="等线"/>
          <w:lang w:val="en-US" w:eastAsia="zh-CN"/>
        </w:rPr>
        <w:t xml:space="preserve">Before discussing the positioning guidelines, the possible maximum DUT size is investigated. </w:t>
      </w:r>
      <w:r w:rsidR="00640118">
        <w:rPr>
          <w:rFonts w:eastAsia="等线"/>
          <w:lang w:val="en-US" w:eastAsia="zh-CN"/>
        </w:rPr>
        <w:t>The key dimension which may exceed the 20cm quiet zone is the length of DUT, rather than the width and the thickness. So we run the simulations setting the DUT with the width of 79mm and the thickness of 8mm, which can cover the most commercially lunched smartphones in the market. After examining the length of DUT millimeter by millimeter, finally, the maximum DUT length</w:t>
      </w:r>
      <w:r w:rsidR="00F32C8A">
        <w:rPr>
          <w:rFonts w:eastAsia="等线"/>
          <w:lang w:val="en-US" w:eastAsia="zh-CN"/>
        </w:rPr>
        <w:t>,</w:t>
      </w:r>
      <w:r w:rsidR="00640118">
        <w:rPr>
          <w:rFonts w:eastAsia="等线"/>
          <w:lang w:val="en-US" w:eastAsia="zh-CN"/>
        </w:rPr>
        <w:t xml:space="preserve"> which can be </w:t>
      </w:r>
      <w:r w:rsidR="00F32C8A">
        <w:rPr>
          <w:rFonts w:eastAsia="等线"/>
          <w:lang w:val="en-US" w:eastAsia="zh-CN"/>
        </w:rPr>
        <w:t>totally compassed in the quiet zone together with hand phantom, is 177mm. The simulation results are shown below.</w:t>
      </w:r>
    </w:p>
    <w:p w:rsidR="00F32C8A" w:rsidRDefault="00F32C8A" w:rsidP="008D0324">
      <w:pPr>
        <w:tabs>
          <w:tab w:val="left" w:pos="5103"/>
        </w:tabs>
        <w:spacing w:after="240" w:line="360" w:lineRule="auto"/>
        <w:rPr>
          <w:rFonts w:eastAsia="等线"/>
          <w:lang w:val="en-US" w:eastAsia="zh-CN"/>
        </w:rPr>
      </w:pPr>
      <w:r>
        <w:rPr>
          <w:noProof/>
        </w:rPr>
        <w:lastRenderedPageBreak/>
        <w:drawing>
          <wp:inline distT="0" distB="0" distL="0" distR="0" wp14:anchorId="4A0265EB" wp14:editId="2E4DB773">
            <wp:extent cx="6264275" cy="447802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4478020"/>
                    </a:xfrm>
                    <a:prstGeom prst="rect">
                      <a:avLst/>
                    </a:prstGeom>
                  </pic:spPr>
                </pic:pic>
              </a:graphicData>
            </a:graphic>
          </wp:inline>
        </w:drawing>
      </w:r>
    </w:p>
    <w:p w:rsidR="00C34562" w:rsidRPr="00C34562" w:rsidRDefault="00C34562" w:rsidP="008D0324">
      <w:pPr>
        <w:tabs>
          <w:tab w:val="left" w:pos="5103"/>
        </w:tabs>
        <w:spacing w:after="240" w:line="360" w:lineRule="auto"/>
        <w:rPr>
          <w:rFonts w:eastAsia="等线"/>
          <w:b/>
          <w:i/>
          <w:lang w:val="en-US" w:eastAsia="zh-CN"/>
        </w:rPr>
      </w:pPr>
      <w:r w:rsidRPr="00C34562">
        <w:rPr>
          <w:rFonts w:eastAsia="等线"/>
          <w:b/>
          <w:i/>
          <w:lang w:val="en-US" w:eastAsia="zh-CN"/>
        </w:rPr>
        <w:t>Observation: The maximum length of DUT, which can be totally compassed in the quiet zone together with hand phantom, is 177mm.</w:t>
      </w:r>
    </w:p>
    <w:p w:rsidR="00C34562" w:rsidRDefault="00C34562" w:rsidP="00C34562">
      <w:pPr>
        <w:tabs>
          <w:tab w:val="left" w:pos="5103"/>
        </w:tabs>
        <w:spacing w:after="240" w:line="360" w:lineRule="auto"/>
        <w:rPr>
          <w:rFonts w:eastAsia="等线"/>
          <w:lang w:val="en-US" w:eastAsia="zh-CN"/>
        </w:rPr>
      </w:pPr>
      <w:r>
        <w:rPr>
          <w:rFonts w:eastAsia="等线"/>
          <w:lang w:val="en-US" w:eastAsia="zh-CN"/>
        </w:rPr>
        <w:t>From GSMA report, only 10 out of 600 devices are longer than 175mm. So, 177mm can capture 99% of devices in the market.</w:t>
      </w:r>
    </w:p>
    <w:p w:rsidR="002A22D2" w:rsidRPr="00C34562" w:rsidRDefault="00010874" w:rsidP="008D0324">
      <w:pPr>
        <w:tabs>
          <w:tab w:val="left" w:pos="5103"/>
        </w:tabs>
        <w:spacing w:after="240" w:line="360" w:lineRule="auto"/>
        <w:rPr>
          <w:rFonts w:eastAsia="等线"/>
          <w:lang w:val="en-US" w:eastAsia="zh-CN"/>
        </w:rPr>
      </w:pPr>
      <w:r>
        <w:rPr>
          <w:rFonts w:eastAsia="等线"/>
          <w:lang w:val="en-US" w:eastAsia="zh-CN"/>
        </w:rPr>
        <w:t>T</w:t>
      </w:r>
      <w:r w:rsidR="00B81759">
        <w:rPr>
          <w:rFonts w:eastAsia="等线"/>
          <w:lang w:val="en-US" w:eastAsia="zh-CN"/>
        </w:rPr>
        <w:t xml:space="preserve">he </w:t>
      </w:r>
      <w:r>
        <w:rPr>
          <w:rFonts w:eastAsia="等线"/>
          <w:lang w:val="en-US" w:eastAsia="zh-CN"/>
        </w:rPr>
        <w:t xml:space="preserve">guidelines of DUT positioning are considered consequently. From the previous illustrations, the physical center of the DUT can not coincide with the center of the quiet zone. The DUT together with hand phantom need to be moved </w:t>
      </w:r>
      <w:r w:rsidR="00CF2619">
        <w:rPr>
          <w:rFonts w:eastAsia="等线"/>
          <w:lang w:val="en-US" w:eastAsia="zh-CN"/>
        </w:rPr>
        <w:t xml:space="preserve">upward </w:t>
      </w:r>
      <w:r w:rsidR="00BE55FB">
        <w:rPr>
          <w:rFonts w:eastAsia="等线"/>
          <w:lang w:val="en-US" w:eastAsia="zh-CN"/>
        </w:rPr>
        <w:t xml:space="preserve">(i.e. in Z direction) </w:t>
      </w:r>
      <w:r w:rsidR="00CF2619">
        <w:rPr>
          <w:rFonts w:eastAsia="等线"/>
          <w:lang w:val="en-US" w:eastAsia="zh-CN"/>
        </w:rPr>
        <w:t xml:space="preserve">to keep the wrist of the hand phantom above the bottom of the cylindrical quiet zone. Besides, </w:t>
      </w:r>
      <w:r w:rsidR="00BE55FB">
        <w:rPr>
          <w:rFonts w:eastAsia="等线"/>
          <w:lang w:val="en-US" w:eastAsia="zh-CN"/>
        </w:rPr>
        <w:t xml:space="preserve">the DUT and the hand phantom also need to be moved in X and Y directions to make the phantom wrist not exceed the side wall of the cylindrical quiet zone. </w:t>
      </w:r>
      <w:r w:rsidR="00166BF3">
        <w:rPr>
          <w:rFonts w:eastAsia="等线"/>
          <w:lang w:val="en-US" w:eastAsia="zh-CN"/>
        </w:rPr>
        <w:t xml:space="preserve">For the DUT with the size of 177mm*79mm*8mm, the center of DUT has </w:t>
      </w:r>
      <w:r w:rsidR="00F51A8F">
        <w:rPr>
          <w:rFonts w:eastAsia="等线"/>
          <w:lang w:val="en-US" w:eastAsia="zh-CN"/>
        </w:rPr>
        <w:t>3</w:t>
      </w:r>
      <w:r w:rsidR="00166BF3">
        <w:rPr>
          <w:rFonts w:eastAsia="等线"/>
          <w:lang w:val="en-US" w:eastAsia="zh-CN"/>
        </w:rPr>
        <w:t xml:space="preserve">mm shift in </w:t>
      </w:r>
      <w:r w:rsidR="00F51A8F">
        <w:rPr>
          <w:rFonts w:eastAsia="等线"/>
          <w:lang w:val="en-US" w:eastAsia="zh-CN"/>
        </w:rPr>
        <w:t>-</w:t>
      </w:r>
      <w:r w:rsidR="00166BF3">
        <w:rPr>
          <w:rFonts w:eastAsia="等线"/>
          <w:lang w:val="en-US" w:eastAsia="zh-CN"/>
        </w:rPr>
        <w:t xml:space="preserve">X direction, </w:t>
      </w:r>
      <w:r w:rsidR="00F51A8F">
        <w:rPr>
          <w:rFonts w:eastAsia="等线"/>
          <w:lang w:val="en-US" w:eastAsia="zh-CN"/>
        </w:rPr>
        <w:t>11</w:t>
      </w:r>
      <w:r w:rsidR="00166BF3">
        <w:rPr>
          <w:rFonts w:eastAsia="等线"/>
          <w:lang w:val="en-US" w:eastAsia="zh-CN"/>
        </w:rPr>
        <w:t xml:space="preserve">mm shift in </w:t>
      </w:r>
      <w:r w:rsidR="00F51A8F">
        <w:rPr>
          <w:rFonts w:eastAsia="等线"/>
          <w:lang w:val="en-US" w:eastAsia="zh-CN"/>
        </w:rPr>
        <w:t>-</w:t>
      </w:r>
      <w:r w:rsidR="00166BF3">
        <w:rPr>
          <w:rFonts w:eastAsia="等线"/>
          <w:lang w:val="en-US" w:eastAsia="zh-CN"/>
        </w:rPr>
        <w:t xml:space="preserve">Y direction and </w:t>
      </w:r>
      <w:r w:rsidR="00F51A8F">
        <w:rPr>
          <w:rFonts w:eastAsia="等线"/>
          <w:lang w:val="en-US" w:eastAsia="zh-CN"/>
        </w:rPr>
        <w:t>37.5</w:t>
      </w:r>
      <w:r w:rsidR="00166BF3">
        <w:rPr>
          <w:rFonts w:eastAsia="等线"/>
          <w:lang w:val="en-US" w:eastAsia="zh-CN"/>
        </w:rPr>
        <w:t xml:space="preserve">mm shift in </w:t>
      </w:r>
      <w:r w:rsidR="00F51A8F">
        <w:rPr>
          <w:rFonts w:eastAsia="等线"/>
          <w:lang w:val="en-US" w:eastAsia="zh-CN"/>
        </w:rPr>
        <w:t>+</w:t>
      </w:r>
      <w:r w:rsidR="00166BF3">
        <w:rPr>
          <w:rFonts w:eastAsia="等线"/>
          <w:lang w:val="en-US" w:eastAsia="zh-CN"/>
        </w:rPr>
        <w:t>Z direction corresponding to the center of the quiet zone. And these shifts can ensure that any DUT with the size smaller than 177mm*79mm*8mm can be compassed within the quiet zone.</w:t>
      </w:r>
      <w:r w:rsidR="007611F1">
        <w:rPr>
          <w:rFonts w:eastAsia="等线"/>
          <w:lang w:val="en-US" w:eastAsia="zh-CN"/>
        </w:rPr>
        <w:t xml:space="preserve"> Thus, the proposed positioning guideline is that the coordinate of the center of DUT with respect to the coordinate system </w:t>
      </w:r>
      <w:r w:rsidR="00A031AB">
        <w:rPr>
          <w:rFonts w:eastAsia="等线"/>
          <w:lang w:val="en-US" w:eastAsia="zh-CN"/>
        </w:rPr>
        <w:t>of test system is (</w:t>
      </w:r>
      <w:r w:rsidR="00F51A8F">
        <w:rPr>
          <w:rFonts w:eastAsia="等线"/>
          <w:lang w:val="en-US" w:eastAsia="zh-CN"/>
        </w:rPr>
        <w:t>-3, -11, 37.5</w:t>
      </w:r>
      <w:r w:rsidR="00A031AB">
        <w:rPr>
          <w:rFonts w:eastAsia="等线"/>
          <w:lang w:val="en-US" w:eastAsia="zh-CN"/>
        </w:rPr>
        <w:t>).</w:t>
      </w:r>
    </w:p>
    <w:p w:rsidR="002A22D2" w:rsidRPr="00A031AB" w:rsidRDefault="00A031AB" w:rsidP="008D0324">
      <w:pPr>
        <w:tabs>
          <w:tab w:val="left" w:pos="5103"/>
        </w:tabs>
        <w:spacing w:after="240" w:line="360" w:lineRule="auto"/>
        <w:rPr>
          <w:rFonts w:eastAsia="等线"/>
          <w:b/>
          <w:i/>
          <w:lang w:val="en-US" w:eastAsia="zh-CN"/>
        </w:rPr>
      </w:pPr>
      <w:r w:rsidRPr="00A031AB">
        <w:rPr>
          <w:rFonts w:eastAsia="等线" w:hint="eastAsia"/>
          <w:b/>
          <w:i/>
          <w:lang w:val="en-US" w:eastAsia="zh-CN"/>
        </w:rPr>
        <w:t>P</w:t>
      </w:r>
      <w:r w:rsidRPr="00A031AB">
        <w:rPr>
          <w:rFonts w:eastAsia="等线"/>
          <w:b/>
          <w:i/>
          <w:lang w:val="en-US" w:eastAsia="zh-CN"/>
        </w:rPr>
        <w:t>roposal: The positioning guideline</w:t>
      </w:r>
      <w:r>
        <w:rPr>
          <w:rFonts w:eastAsia="等线"/>
          <w:b/>
          <w:i/>
          <w:lang w:val="en-US" w:eastAsia="zh-CN"/>
        </w:rPr>
        <w:t xml:space="preserve"> for FR1 MIMO OTA in DMP mode</w:t>
      </w:r>
      <w:r w:rsidRPr="00A031AB">
        <w:rPr>
          <w:rFonts w:eastAsia="等线"/>
          <w:b/>
          <w:i/>
          <w:lang w:val="en-US" w:eastAsia="zh-CN"/>
        </w:rPr>
        <w:t xml:space="preserve"> is that the coordinate of the center of DUT with respect to the coordinate system of test system is (</w:t>
      </w:r>
      <w:r w:rsidR="00F51A8F">
        <w:rPr>
          <w:rFonts w:eastAsia="等线"/>
          <w:b/>
          <w:i/>
          <w:lang w:val="en-US" w:eastAsia="zh-CN"/>
        </w:rPr>
        <w:t>-3, -11, 37.5</w:t>
      </w:r>
      <w:r w:rsidRPr="00A031AB">
        <w:rPr>
          <w:rFonts w:eastAsia="等线"/>
          <w:b/>
          <w:i/>
          <w:lang w:val="en-US" w:eastAsia="zh-CN"/>
        </w:rPr>
        <w:t>).</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lastRenderedPageBreak/>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68788A">
        <w:rPr>
          <w:rFonts w:eastAsia="等线"/>
          <w:lang w:val="en-US" w:eastAsia="zh-CN"/>
        </w:rPr>
        <w:t xml:space="preserve">presents </w:t>
      </w:r>
      <w:r w:rsidR="00A031AB">
        <w:rPr>
          <w:rFonts w:eastAsia="等线"/>
          <w:lang w:val="en-US" w:eastAsia="zh-CN"/>
        </w:rPr>
        <w:t>our further simulation results and proposals on positioning guidelines for FR1 MIMO OTA test in DMP mode.</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A031AB" w:rsidRPr="00C34562" w:rsidRDefault="00A031AB" w:rsidP="00A031AB">
      <w:pPr>
        <w:tabs>
          <w:tab w:val="left" w:pos="5103"/>
        </w:tabs>
        <w:spacing w:after="240" w:line="360" w:lineRule="auto"/>
        <w:rPr>
          <w:rFonts w:eastAsia="等线"/>
          <w:b/>
          <w:i/>
          <w:lang w:val="en-US" w:eastAsia="zh-CN"/>
        </w:rPr>
      </w:pPr>
      <w:r w:rsidRPr="00C34562">
        <w:rPr>
          <w:rFonts w:eastAsia="等线"/>
          <w:b/>
          <w:i/>
          <w:lang w:val="en-US" w:eastAsia="zh-CN"/>
        </w:rPr>
        <w:t>Observation: The maximum length of DUT, which can be totally compassed in the quiet zone together with hand phantom, is 177mm.</w:t>
      </w:r>
    </w:p>
    <w:p w:rsidR="00A031AB" w:rsidRPr="00A031AB" w:rsidRDefault="00A031AB" w:rsidP="00A031AB">
      <w:pPr>
        <w:tabs>
          <w:tab w:val="left" w:pos="5103"/>
        </w:tabs>
        <w:spacing w:after="240" w:line="360" w:lineRule="auto"/>
        <w:rPr>
          <w:rFonts w:eastAsia="等线"/>
          <w:b/>
          <w:i/>
          <w:lang w:val="en-US" w:eastAsia="zh-CN"/>
        </w:rPr>
      </w:pPr>
      <w:r w:rsidRPr="00A031AB">
        <w:rPr>
          <w:rFonts w:eastAsia="等线" w:hint="eastAsia"/>
          <w:b/>
          <w:i/>
          <w:lang w:val="en-US" w:eastAsia="zh-CN"/>
        </w:rPr>
        <w:t>P</w:t>
      </w:r>
      <w:r w:rsidRPr="00A031AB">
        <w:rPr>
          <w:rFonts w:eastAsia="等线"/>
          <w:b/>
          <w:i/>
          <w:lang w:val="en-US" w:eastAsia="zh-CN"/>
        </w:rPr>
        <w:t>roposal: The positioning guideline</w:t>
      </w:r>
      <w:r>
        <w:rPr>
          <w:rFonts w:eastAsia="等线"/>
          <w:b/>
          <w:i/>
          <w:lang w:val="en-US" w:eastAsia="zh-CN"/>
        </w:rPr>
        <w:t xml:space="preserve"> for FR1 MIMO OTA in DMP</w:t>
      </w:r>
      <w:r w:rsidRPr="00A031AB">
        <w:rPr>
          <w:rFonts w:eastAsia="等线"/>
          <w:b/>
          <w:i/>
          <w:lang w:val="en-US" w:eastAsia="zh-CN"/>
        </w:rPr>
        <w:t xml:space="preserve"> </w:t>
      </w:r>
      <w:r>
        <w:rPr>
          <w:rFonts w:eastAsia="等线"/>
          <w:b/>
          <w:i/>
          <w:lang w:val="en-US" w:eastAsia="zh-CN"/>
        </w:rPr>
        <w:t xml:space="preserve">mode </w:t>
      </w:r>
      <w:r w:rsidRPr="00A031AB">
        <w:rPr>
          <w:rFonts w:eastAsia="等线"/>
          <w:b/>
          <w:i/>
          <w:lang w:val="en-US" w:eastAsia="zh-CN"/>
        </w:rPr>
        <w:t>is that the coordinate of the center of DUT with respect to the coordinate system of test system is (</w:t>
      </w:r>
      <w:r w:rsidR="00F51A8F">
        <w:rPr>
          <w:rFonts w:eastAsia="等线"/>
          <w:b/>
          <w:i/>
          <w:lang w:val="en-US" w:eastAsia="zh-CN"/>
        </w:rPr>
        <w:t>-3, -11, 37.5</w:t>
      </w:r>
      <w:r w:rsidRPr="00A031AB">
        <w:rPr>
          <w:rFonts w:eastAsia="等线"/>
          <w:b/>
          <w:i/>
          <w:lang w:val="en-US" w:eastAsia="zh-CN"/>
        </w:rPr>
        <w:t>).</w:t>
      </w:r>
    </w:p>
    <w:p w:rsidR="009A4E55" w:rsidRPr="00A031AB"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E845A3" w:rsidRDefault="00F857C4" w:rsidP="00D70F52">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2A22D2" w:rsidRPr="002A22D2">
        <w:rPr>
          <w:rFonts w:eastAsia="等线"/>
          <w:lang w:val="en-US" w:eastAsia="zh-CN"/>
        </w:rPr>
        <w:t>R4-2305910,</w:t>
      </w:r>
      <w:r w:rsidR="005843A7" w:rsidRPr="005843A7">
        <w:rPr>
          <w:rFonts w:eastAsia="等线"/>
          <w:lang w:val="en-US" w:eastAsia="zh-CN"/>
        </w:rPr>
        <w:t xml:space="preserve"> </w:t>
      </w:r>
      <w:r w:rsidR="002A22D2" w:rsidRPr="002A22D2">
        <w:rPr>
          <w:rFonts w:eastAsia="等线"/>
          <w:lang w:val="en-US" w:eastAsia="zh-CN"/>
        </w:rPr>
        <w:t>WF on Rel-18 MIMO OTA</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C68" w:rsidRDefault="00137C68">
      <w:r>
        <w:separator/>
      </w:r>
    </w:p>
  </w:endnote>
  <w:endnote w:type="continuationSeparator" w:id="0">
    <w:p w:rsidR="00137C68" w:rsidRDefault="00137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C68" w:rsidRDefault="00137C68">
      <w:r>
        <w:separator/>
      </w:r>
    </w:p>
  </w:footnote>
  <w:footnote w:type="continuationSeparator" w:id="0">
    <w:p w:rsidR="00137C68" w:rsidRDefault="00137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481F"/>
    <w:rsid w:val="000051AC"/>
    <w:rsid w:val="000051D9"/>
    <w:rsid w:val="0000520B"/>
    <w:rsid w:val="000052CE"/>
    <w:rsid w:val="00005929"/>
    <w:rsid w:val="00005CBA"/>
    <w:rsid w:val="00006544"/>
    <w:rsid w:val="00006EAD"/>
    <w:rsid w:val="0000704D"/>
    <w:rsid w:val="000102B3"/>
    <w:rsid w:val="00010874"/>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C68"/>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BF3"/>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2D2"/>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581"/>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B05"/>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118"/>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92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1F1"/>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2E35"/>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1AB"/>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759"/>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5FB"/>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899"/>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562"/>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619"/>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0F5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2C8A"/>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A8F"/>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31AB"/>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6B58E8-B546-46AC-85EC-89B8C3508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3</Pages>
  <Words>474</Words>
  <Characters>2707</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23</cp:revision>
  <cp:lastPrinted>2013-04-01T04:20:00Z</cp:lastPrinted>
  <dcterms:created xsi:type="dcterms:W3CDTF">2023-04-03T09:29:00Z</dcterms:created>
  <dcterms:modified xsi:type="dcterms:W3CDTF">2023-05-15T13:11:00Z</dcterms:modified>
</cp:coreProperties>
</file>